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7B08" w14:textId="110E3ADC" w:rsidR="0046240F" w:rsidRPr="0086544B" w:rsidRDefault="00000000" w:rsidP="0086544B">
      <w:pPr>
        <w:jc w:val="center"/>
        <w:rPr>
          <w:smallCaps/>
          <w:sz w:val="36"/>
          <w:szCs w:val="36"/>
        </w:rPr>
      </w:pPr>
      <w:r w:rsidRPr="0086544B">
        <w:rPr>
          <w:smallCaps/>
          <w:sz w:val="36"/>
          <w:szCs w:val="36"/>
        </w:rPr>
        <w:t>Misja Zespołu Szkół Nr 4 im. Komisji Edukacji Narodowej w Olkuszu</w:t>
      </w:r>
      <w:r w:rsidR="0086544B">
        <w:rPr>
          <w:smallCaps/>
          <w:sz w:val="36"/>
          <w:szCs w:val="36"/>
        </w:rPr>
        <w:t>:</w:t>
      </w:r>
    </w:p>
    <w:p w14:paraId="064DC591" w14:textId="77777777" w:rsidR="0046240F" w:rsidRPr="0086544B" w:rsidRDefault="00000000" w:rsidP="0086544B">
      <w:pPr>
        <w:jc w:val="center"/>
        <w:rPr>
          <w:b/>
          <w:bCs/>
          <w:i/>
          <w:iCs/>
        </w:rPr>
      </w:pPr>
      <w:r w:rsidRPr="0086544B">
        <w:rPr>
          <w:b/>
          <w:bCs/>
          <w:i/>
          <w:iCs/>
        </w:rPr>
        <w:t>Uczniowie, Rodzice i Nauczyciele dążą do odkrycia prawdy o sobie, która jest pojmowana jako rzetelność i uczciwość w pełnieniu swojej roli.</w:t>
      </w:r>
    </w:p>
    <w:p w14:paraId="70A0EF44" w14:textId="77777777" w:rsidR="0046240F" w:rsidRDefault="0046240F"/>
    <w:p w14:paraId="6907E841" w14:textId="77777777" w:rsidR="0046240F" w:rsidRDefault="0046240F"/>
    <w:tbl>
      <w:tblPr>
        <w:tblStyle w:val="a"/>
        <w:tblW w:w="10348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9"/>
        <w:gridCol w:w="2070"/>
        <w:gridCol w:w="2069"/>
        <w:gridCol w:w="2070"/>
        <w:gridCol w:w="2070"/>
      </w:tblGrid>
      <w:tr w:rsidR="0046240F" w14:paraId="06CC1721" w14:textId="77777777" w:rsidTr="0086544B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FCD2" w14:textId="77777777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041E" w14:textId="77777777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zadania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C83E" w14:textId="77777777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zasoby materialne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C817" w14:textId="77777777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zasoby ludzkie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04D5" w14:textId="77777777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środki finansowe</w:t>
            </w:r>
          </w:p>
        </w:tc>
      </w:tr>
      <w:tr w:rsidR="0046240F" w14:paraId="7F93C897" w14:textId="77777777" w:rsidTr="0086544B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05DB" w14:textId="707D60DA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 </w:t>
            </w:r>
            <w:r w:rsidR="0086544B">
              <w:t>R</w:t>
            </w:r>
            <w:r>
              <w:t>ozbudowanie bazy Szkoły zarówno materialnej jak</w:t>
            </w:r>
            <w:r w:rsidR="0086544B">
              <w:br/>
            </w:r>
            <w:r>
              <w:t xml:space="preserve"> i ludzkiej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9D97" w14:textId="68195B93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r w:rsidR="0086544B">
              <w:t>D</w:t>
            </w:r>
            <w:r>
              <w:t xml:space="preserve">oposażenie bazy szkoły pod kątem nowych wytycznych związanych </w:t>
            </w:r>
            <w:r w:rsidR="0086544B">
              <w:br/>
            </w:r>
            <w:r>
              <w:t>z reformą szkolnictwa zawodowego</w:t>
            </w:r>
          </w:p>
          <w:p w14:paraId="262D34D4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638D6F" w14:textId="353A10BC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r w:rsidR="0086544B">
              <w:t>Z</w:t>
            </w:r>
            <w:r>
              <w:t>astąpienie wygasających kierunków kształcenia nowymi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5C487" w14:textId="3FA2D1A8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P</w:t>
            </w:r>
            <w:r>
              <w:t>ozyskanie</w:t>
            </w:r>
            <w:r w:rsidR="0086544B">
              <w:br/>
            </w:r>
            <w:r>
              <w:t>i adaptacja nowych pomieszczeń</w:t>
            </w:r>
          </w:p>
          <w:p w14:paraId="10C1236C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78986F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7CCEFE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1D92A1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E3053D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8F18B5" w14:textId="04310855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P</w:t>
            </w:r>
            <w:r>
              <w:t xml:space="preserve">ozyskanie </w:t>
            </w:r>
            <w:r w:rsidR="0086544B">
              <w:br/>
            </w:r>
            <w:r>
              <w:t>i adaptacja nowych pomieszczeń, wykorzystanie bazy tzw.  sojuszników szkoły ( zaprzyjaźnionych placówek i pracodawców)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3B903" w14:textId="77777777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wystarczające</w:t>
            </w:r>
          </w:p>
          <w:p w14:paraId="6ACD791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AB2864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3977A5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AFBD53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FEDE75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A92F62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8B8644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AEE4A0" w14:textId="77777777" w:rsidR="0086544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14:paraId="03AA9302" w14:textId="2FDB072C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zatrudnienie wykwalifikowanej kadry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65EF6" w14:textId="2D763ADC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P</w:t>
            </w:r>
            <w:r>
              <w:t>ozyskanie sponsorów</w:t>
            </w:r>
          </w:p>
          <w:p w14:paraId="5805E149" w14:textId="7A7FD6D5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Z</w:t>
            </w:r>
            <w:r>
              <w:t xml:space="preserve">akup niezbędnych narzędzi </w:t>
            </w:r>
            <w:r w:rsidR="0086544B">
              <w:br/>
            </w:r>
            <w:r>
              <w:t>i materiałów</w:t>
            </w:r>
          </w:p>
          <w:p w14:paraId="74A086E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D6466DF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5853AC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CB44C4" w14:textId="7BAFB8FA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P</w:t>
            </w:r>
            <w:r>
              <w:t>ozyskanie sponsorów</w:t>
            </w:r>
          </w:p>
          <w:p w14:paraId="5419DF2E" w14:textId="15574D2F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Z</w:t>
            </w:r>
            <w:r>
              <w:t xml:space="preserve">akup niezbędnych narzędzi </w:t>
            </w:r>
            <w:r w:rsidR="0086544B">
              <w:br/>
            </w:r>
            <w:r>
              <w:t>i materiałów</w:t>
            </w:r>
          </w:p>
        </w:tc>
      </w:tr>
      <w:tr w:rsidR="0046240F" w14:paraId="573BC249" w14:textId="77777777" w:rsidTr="0086544B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43BC" w14:textId="07A17101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r w:rsidR="0086544B">
              <w:t>D</w:t>
            </w:r>
            <w:r>
              <w:t>oskonalenie jakości przebiegu procesu kształcenia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7F4E" w14:textId="1287B2F5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r w:rsidR="0086544B">
              <w:t>P</w:t>
            </w:r>
            <w:r>
              <w:t>ełna realizacja podstaw programowych</w:t>
            </w:r>
            <w:r w:rsidR="0086544B">
              <w:br/>
            </w:r>
            <w:r>
              <w:t xml:space="preserve"> i minimum programowego</w:t>
            </w:r>
          </w:p>
          <w:p w14:paraId="5DCE814E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829E6B" w14:textId="205562CD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r w:rsidR="0086544B">
              <w:t>D</w:t>
            </w:r>
            <w:r>
              <w:t>ostosowanie warunków i metod pracy do potrzeb uczniów</w:t>
            </w:r>
          </w:p>
          <w:p w14:paraId="2B6B9BE4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04227F" w14:textId="0AD9CF06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r w:rsidR="0086544B">
              <w:t>P</w:t>
            </w:r>
            <w:r>
              <w:t xml:space="preserve">rzygotowanie uczniów klas programowo najwyższych </w:t>
            </w:r>
            <w:r w:rsidR="0086544B">
              <w:br/>
            </w:r>
            <w:r>
              <w:t xml:space="preserve">w </w:t>
            </w:r>
            <w:r w:rsidR="0086544B">
              <w:t>T</w:t>
            </w:r>
            <w:r>
              <w:t xml:space="preserve">echnikum </w:t>
            </w:r>
            <w:r w:rsidR="0086544B">
              <w:br/>
            </w:r>
            <w:r>
              <w:t xml:space="preserve">i </w:t>
            </w:r>
            <w:r w:rsidR="0086544B">
              <w:t>B</w:t>
            </w:r>
            <w:r>
              <w:t xml:space="preserve">ranżowej </w:t>
            </w:r>
            <w:r w:rsidR="0086544B">
              <w:t>S</w:t>
            </w:r>
            <w:r>
              <w:t xml:space="preserve">zkole </w:t>
            </w:r>
            <w:r w:rsidR="0086544B">
              <w:br/>
            </w:r>
            <w:r>
              <w:t xml:space="preserve">I </w:t>
            </w:r>
            <w:r w:rsidR="0086544B">
              <w:t>S</w:t>
            </w:r>
            <w:r>
              <w:t>topnia  do egzaminów zewnętrznych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41BE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0D89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0B0FD1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6AB6F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FA0D1B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D58374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20A6ED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B084E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E74B3C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3E3B4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74DDA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0FCE48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67EE63" w14:textId="46146266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wykwalifikowana kadra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37F1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6240F" w14:paraId="12567450" w14:textId="77777777" w:rsidTr="0086544B"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B07" w14:textId="674FE44E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r w:rsidR="0086544B">
              <w:t>P</w:t>
            </w:r>
            <w:r>
              <w:t>rawidłowa organizacja pracy szkoły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2395" w14:textId="6AF8A360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1. </w:t>
            </w:r>
            <w:r w:rsidR="0086544B">
              <w:t>N</w:t>
            </w:r>
            <w:r>
              <w:t xml:space="preserve">owelizowanie </w:t>
            </w:r>
            <w:r w:rsidR="0086544B">
              <w:br/>
            </w:r>
            <w:r>
              <w:t xml:space="preserve">i dostosowanie dokumentów </w:t>
            </w:r>
            <w:r>
              <w:lastRenderedPageBreak/>
              <w:t>szkolnych do obowiązujących przepisów prawa</w:t>
            </w:r>
          </w:p>
          <w:p w14:paraId="2D807765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C1F561" w14:textId="72E4B07F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r w:rsidR="0086544B">
              <w:t>P</w:t>
            </w:r>
            <w:r>
              <w:t xml:space="preserve">rawidłowe zarządzanie finansami szkoły </w:t>
            </w:r>
            <w:r w:rsidR="0086544B">
              <w:br/>
            </w:r>
            <w:r>
              <w:t>i procedurą zatrudniania pracowników</w:t>
            </w:r>
          </w:p>
          <w:p w14:paraId="112901D7" w14:textId="77777777" w:rsidR="0086544B" w:rsidRDefault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EF5372" w14:textId="13813345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r w:rsidR="0086544B">
              <w:t>Rz</w:t>
            </w:r>
            <w:r>
              <w:t>etelne gospodarowanie mieniem szkoły</w:t>
            </w:r>
          </w:p>
        </w:tc>
        <w:tc>
          <w:tcPr>
            <w:tcW w:w="20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01A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8910D9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5842F9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0E4B1C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64465D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EC4BC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240402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BA9E1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4F9844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9166A9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1C21D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4ACA4F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670F09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B89C9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5C4244" w14:textId="5128F29D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S</w:t>
            </w:r>
            <w:r>
              <w:t xml:space="preserve">ukcesywne doposażenie </w:t>
            </w:r>
            <w:proofErr w:type="spellStart"/>
            <w:r>
              <w:t>sal</w:t>
            </w:r>
            <w:proofErr w:type="spellEnd"/>
            <w:r>
              <w:t xml:space="preserve"> dydaktycznych</w:t>
            </w:r>
            <w:r w:rsidR="0086544B">
              <w:br/>
            </w:r>
            <w:r>
              <w:t>i pomieszczeń biurowych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1CBF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C69066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9E57B2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971BD0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12AD5E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91A87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19FF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32D88B" w14:textId="0CF41595" w:rsidR="0046240F" w:rsidRDefault="0086544B" w:rsidP="00865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 W</w:t>
            </w:r>
            <w:r w:rsidR="00000000">
              <w:t>ystarczająca ilość pracowników administracji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121C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8565D4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A075EC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D89489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C70F48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61FCF1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317B3A" w14:textId="77777777" w:rsidR="0046240F" w:rsidRDefault="004624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51131A" w14:textId="5A595F71" w:rsidR="0046240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- </w:t>
            </w:r>
            <w:r w:rsidR="0086544B">
              <w:t>Z</w:t>
            </w:r>
            <w:r>
              <w:t>godne z planem finansowym</w:t>
            </w:r>
            <w:r w:rsidR="0086544B">
              <w:br/>
            </w:r>
            <w:r>
              <w:t xml:space="preserve">i wystarczające </w:t>
            </w:r>
            <w:r w:rsidR="0086544B">
              <w:br/>
            </w:r>
            <w:r>
              <w:t xml:space="preserve">na pokrycie podstawowych potrzeb </w:t>
            </w:r>
          </w:p>
        </w:tc>
      </w:tr>
    </w:tbl>
    <w:p w14:paraId="1E547A08" w14:textId="77777777" w:rsidR="0046240F" w:rsidRDefault="0046240F"/>
    <w:sectPr w:rsidR="004624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C28"/>
    <w:multiLevelType w:val="hybridMultilevel"/>
    <w:tmpl w:val="308CBA1E"/>
    <w:lvl w:ilvl="0" w:tplc="A6F4723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7E6"/>
    <w:multiLevelType w:val="hybridMultilevel"/>
    <w:tmpl w:val="5CBC3148"/>
    <w:lvl w:ilvl="0" w:tplc="6C9E5E4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6DE1"/>
    <w:multiLevelType w:val="hybridMultilevel"/>
    <w:tmpl w:val="E88836EE"/>
    <w:lvl w:ilvl="0" w:tplc="3E8CF84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83382">
    <w:abstractNumId w:val="0"/>
  </w:num>
  <w:num w:numId="2" w16cid:durableId="273177433">
    <w:abstractNumId w:val="1"/>
  </w:num>
  <w:num w:numId="3" w16cid:durableId="379935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0F"/>
    <w:rsid w:val="0046240F"/>
    <w:rsid w:val="008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EF0F"/>
  <w15:docId w15:val="{90969D31-AD4F-43E1-82DC-7B16BF6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6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Stach</dc:creator>
  <cp:lastModifiedBy>48660165647</cp:lastModifiedBy>
  <cp:revision>2</cp:revision>
  <dcterms:created xsi:type="dcterms:W3CDTF">2023-09-25T12:47:00Z</dcterms:created>
  <dcterms:modified xsi:type="dcterms:W3CDTF">2023-09-25T12:47:00Z</dcterms:modified>
</cp:coreProperties>
</file>